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2" w:type="dxa"/>
        <w:tblInd w:w="-657" w:type="dxa"/>
        <w:tblLook w:val="04A0" w:firstRow="1" w:lastRow="0" w:firstColumn="1" w:lastColumn="0" w:noHBand="0" w:noVBand="1"/>
      </w:tblPr>
      <w:tblGrid>
        <w:gridCol w:w="13016"/>
        <w:gridCol w:w="2856"/>
      </w:tblGrid>
      <w:tr w:rsidR="00DA3018" w:rsidTr="00680304">
        <w:trPr>
          <w:trHeight w:val="2982"/>
        </w:trPr>
        <w:tc>
          <w:tcPr>
            <w:tcW w:w="13016" w:type="dxa"/>
          </w:tcPr>
          <w:p w:rsidR="00DA3018" w:rsidRPr="006177B8" w:rsidRDefault="00DA3018" w:rsidP="00DF4557"/>
          <w:p w:rsidR="00DA3018" w:rsidRPr="00680304" w:rsidRDefault="00674E32" w:rsidP="00680304">
            <w:pPr>
              <w:spacing w:after="0"/>
              <w:contextualSpacing/>
              <w:jc w:val="center"/>
              <w:rPr>
                <w:b/>
                <w:color w:val="ED7D31" w:themeColor="accent2"/>
                <w:sz w:val="40"/>
              </w:rPr>
            </w:pPr>
            <w:r>
              <w:rPr>
                <w:b/>
                <w:color w:val="ED7D31" w:themeColor="accent2"/>
                <w:sz w:val="40"/>
              </w:rPr>
              <w:t>ЮРИДИЧЕСКАЯ</w:t>
            </w:r>
            <w:r w:rsidR="00DA3018" w:rsidRPr="00680304">
              <w:rPr>
                <w:rFonts w:ascii="Cooper Black" w:hAnsi="Cooper Black"/>
                <w:b/>
                <w:color w:val="ED7D31" w:themeColor="accent2"/>
                <w:sz w:val="40"/>
              </w:rPr>
              <w:t xml:space="preserve"> </w:t>
            </w:r>
            <w:r w:rsidR="00DA3018" w:rsidRPr="00680304">
              <w:rPr>
                <w:b/>
                <w:color w:val="ED7D31" w:themeColor="accent2"/>
                <w:sz w:val="40"/>
              </w:rPr>
              <w:t>КОМПАНИЯ</w:t>
            </w:r>
            <w:r w:rsidR="00DA3018" w:rsidRPr="00680304">
              <w:rPr>
                <w:rFonts w:ascii="Cooper Black" w:hAnsi="Cooper Black"/>
                <w:b/>
                <w:color w:val="ED7D31" w:themeColor="accent2"/>
                <w:sz w:val="40"/>
              </w:rPr>
              <w:t xml:space="preserve"> </w:t>
            </w:r>
            <w:r w:rsidR="00DA3018" w:rsidRPr="00680304">
              <w:rPr>
                <w:b/>
                <w:color w:val="ED7D31" w:themeColor="accent2"/>
                <w:sz w:val="40"/>
              </w:rPr>
              <w:t>ПО</w:t>
            </w:r>
            <w:r w:rsidR="00DA3018" w:rsidRPr="00680304">
              <w:rPr>
                <w:rFonts w:ascii="Cooper Black" w:hAnsi="Cooper Black"/>
                <w:b/>
                <w:color w:val="ED7D31" w:themeColor="accent2"/>
                <w:sz w:val="40"/>
              </w:rPr>
              <w:t xml:space="preserve"> </w:t>
            </w:r>
            <w:r w:rsidR="00DA3018" w:rsidRPr="00680304">
              <w:rPr>
                <w:b/>
                <w:color w:val="ED7D31" w:themeColor="accent2"/>
                <w:sz w:val="40"/>
              </w:rPr>
              <w:t>НЕДВИЖИМОСТИ</w:t>
            </w:r>
            <w:r w:rsidR="00DA3018" w:rsidRPr="00680304">
              <w:rPr>
                <w:rFonts w:ascii="Cooper Black" w:hAnsi="Cooper Black"/>
                <w:b/>
                <w:color w:val="ED7D31" w:themeColor="accent2"/>
                <w:sz w:val="40"/>
              </w:rPr>
              <w:t xml:space="preserve"> </w:t>
            </w:r>
            <w:r w:rsidR="00DA3018" w:rsidRPr="00680304">
              <w:rPr>
                <w:b/>
                <w:color w:val="ED7D31" w:themeColor="accent2"/>
                <w:sz w:val="40"/>
              </w:rPr>
              <w:t>И</w:t>
            </w:r>
            <w:r w:rsidR="00DA3018" w:rsidRPr="00680304">
              <w:rPr>
                <w:rFonts w:ascii="Cooper Black" w:hAnsi="Cooper Black"/>
                <w:b/>
                <w:color w:val="ED7D31" w:themeColor="accent2"/>
                <w:sz w:val="40"/>
              </w:rPr>
              <w:t xml:space="preserve"> </w:t>
            </w:r>
            <w:r w:rsidR="00DA3018" w:rsidRPr="00680304">
              <w:rPr>
                <w:b/>
                <w:color w:val="ED7D31" w:themeColor="accent2"/>
                <w:sz w:val="40"/>
              </w:rPr>
              <w:t>ЗАЩИТЕ</w:t>
            </w:r>
            <w:r w:rsidR="00DA3018" w:rsidRPr="00680304">
              <w:rPr>
                <w:rFonts w:ascii="Cooper Black" w:hAnsi="Cooper Black"/>
                <w:b/>
                <w:color w:val="ED7D31" w:themeColor="accent2"/>
                <w:sz w:val="40"/>
              </w:rPr>
              <w:t xml:space="preserve"> </w:t>
            </w:r>
            <w:r w:rsidR="00DA3018" w:rsidRPr="00680304">
              <w:rPr>
                <w:b/>
                <w:color w:val="ED7D31" w:themeColor="accent2"/>
                <w:sz w:val="40"/>
              </w:rPr>
              <w:t>ПРАВ</w:t>
            </w:r>
          </w:p>
          <w:p w:rsidR="00DA3018" w:rsidRPr="00680304" w:rsidRDefault="00DA3018" w:rsidP="00680304">
            <w:pPr>
              <w:spacing w:after="0"/>
              <w:contextualSpacing/>
              <w:jc w:val="center"/>
              <w:rPr>
                <w:b/>
                <w:color w:val="ED7D31" w:themeColor="accent2"/>
              </w:rPr>
            </w:pPr>
            <w:r w:rsidRPr="00680304">
              <w:rPr>
                <w:b/>
                <w:color w:val="ED7D31" w:themeColor="accent2"/>
              </w:rPr>
              <w:t>620088, г. Екатеринбург, ул. Цвиллинга, д. 7Ч, оф. 312</w:t>
            </w:r>
          </w:p>
          <w:p w:rsidR="00DA3018" w:rsidRPr="00680304" w:rsidRDefault="00DA3018" w:rsidP="00680304">
            <w:pPr>
              <w:spacing w:after="0"/>
              <w:contextualSpacing/>
              <w:jc w:val="center"/>
              <w:rPr>
                <w:b/>
                <w:color w:val="ED7D31" w:themeColor="accent2"/>
                <w:lang w:val="en-US"/>
              </w:rPr>
            </w:pPr>
            <w:r w:rsidRPr="00680304">
              <w:rPr>
                <w:b/>
                <w:color w:val="ED7D31" w:themeColor="accent2"/>
              </w:rPr>
              <w:t>Тел</w:t>
            </w:r>
            <w:r w:rsidRPr="00680304">
              <w:rPr>
                <w:b/>
                <w:color w:val="ED7D31" w:themeColor="accent2"/>
                <w:lang w:val="en-US"/>
              </w:rPr>
              <w:t xml:space="preserve">.: </w:t>
            </w:r>
            <w:r w:rsidRPr="00680304">
              <w:rPr>
                <w:b/>
                <w:color w:val="ED7D31" w:themeColor="accent2"/>
                <w:sz w:val="28"/>
                <w:lang w:val="en-US"/>
              </w:rPr>
              <w:t>(343) 382-49-36</w:t>
            </w:r>
          </w:p>
          <w:p w:rsidR="00DA3018" w:rsidRPr="006177B8" w:rsidRDefault="00DA3018" w:rsidP="00680304">
            <w:pPr>
              <w:spacing w:after="0"/>
              <w:ind w:left="-1560"/>
              <w:contextualSpacing/>
              <w:jc w:val="center"/>
              <w:rPr>
                <w:lang w:val="en-US"/>
              </w:rPr>
            </w:pPr>
            <w:r w:rsidRPr="00680304">
              <w:rPr>
                <w:b/>
                <w:color w:val="ED7D31" w:themeColor="accent2"/>
                <w:lang w:val="en-US"/>
              </w:rPr>
              <w:t xml:space="preserve">                         </w:t>
            </w:r>
            <w:hyperlink r:id="rId6" w:history="1">
              <w:r w:rsidRPr="00680304">
                <w:rPr>
                  <w:rStyle w:val="aa"/>
                  <w:b/>
                  <w:color w:val="ED7D31" w:themeColor="accent2"/>
                  <w:lang w:val="en-US"/>
                </w:rPr>
                <w:t>http//eknzp.ru</w:t>
              </w:r>
            </w:hyperlink>
            <w:r w:rsidRPr="00680304">
              <w:rPr>
                <w:b/>
                <w:color w:val="ED7D31" w:themeColor="accent2"/>
                <w:lang w:val="en-US"/>
              </w:rPr>
              <w:t>, E-mail:  eknzp@mail.ru</w:t>
            </w:r>
          </w:p>
        </w:tc>
        <w:tc>
          <w:tcPr>
            <w:tcW w:w="2856" w:type="dxa"/>
          </w:tcPr>
          <w:p w:rsidR="00DA3018" w:rsidRPr="006177B8" w:rsidRDefault="00DA3018" w:rsidP="00DF4557">
            <w:pPr>
              <w:rPr>
                <w:rFonts w:ascii="Cooper Black" w:hAnsi="Cooper Black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8890</wp:posOffset>
                  </wp:positionV>
                  <wp:extent cx="1676400" cy="1457325"/>
                  <wp:effectExtent l="0" t="0" r="0" b="9525"/>
                  <wp:wrapSquare wrapText="right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3018">
              <w:rPr>
                <w:lang w:val="en-US"/>
              </w:rPr>
              <w:t xml:space="preserve">          </w:t>
            </w:r>
            <w:r w:rsidRPr="00674E32">
              <w:rPr>
                <w:lang w:val="en-US"/>
              </w:rPr>
              <w:t xml:space="preserve">   </w:t>
            </w:r>
            <w:r w:rsidRPr="00DA3018">
              <w:rPr>
                <w:lang w:val="en-US"/>
              </w:rPr>
              <w:t xml:space="preserve"> </w:t>
            </w:r>
            <w:r w:rsidRPr="006177B8">
              <w:t>(ИП Салий И.С.)</w:t>
            </w:r>
          </w:p>
          <w:p w:rsidR="00DA3018" w:rsidRPr="006177B8" w:rsidRDefault="00DA3018" w:rsidP="00DF4557">
            <w:pPr>
              <w:ind w:left="-1560"/>
              <w:jc w:val="center"/>
              <w:rPr>
                <w:b/>
              </w:rPr>
            </w:pPr>
            <w:r w:rsidRPr="006177B8">
              <w:rPr>
                <w:b/>
                <w:sz w:val="20"/>
              </w:rPr>
              <w:t xml:space="preserve">           </w:t>
            </w:r>
          </w:p>
          <w:p w:rsidR="00DA3018" w:rsidRPr="006177B8" w:rsidRDefault="00DA3018" w:rsidP="00DF4557">
            <w:pPr>
              <w:ind w:left="-1560"/>
              <w:jc w:val="center"/>
              <w:rPr>
                <w:b/>
                <w:sz w:val="2"/>
              </w:rPr>
            </w:pPr>
          </w:p>
        </w:tc>
      </w:tr>
    </w:tbl>
    <w:p w:rsidR="00DA3018" w:rsidRPr="007105F6" w:rsidRDefault="00DA3018" w:rsidP="00DA3018">
      <w:pPr>
        <w:pBdr>
          <w:bottom w:val="single" w:sz="12" w:space="1" w:color="auto"/>
        </w:pBdr>
        <w:jc w:val="both"/>
        <w:rPr>
          <w:sz w:val="2"/>
        </w:rPr>
      </w:pPr>
    </w:p>
    <w:p w:rsidR="00DA3018" w:rsidRDefault="00DA3018" w:rsidP="00DA3018">
      <w:pPr>
        <w:ind w:firstLine="709"/>
        <w:jc w:val="center"/>
        <w:rPr>
          <w:sz w:val="28"/>
        </w:rPr>
      </w:pPr>
      <w:r w:rsidRPr="006F6E7F">
        <w:rPr>
          <w:sz w:val="28"/>
        </w:rPr>
        <w:t xml:space="preserve">Уважаемый руководитель, </w:t>
      </w:r>
      <w:r w:rsidR="00674E32">
        <w:rPr>
          <w:sz w:val="28"/>
        </w:rPr>
        <w:t>Юридическая</w:t>
      </w:r>
      <w:r w:rsidRPr="006F6E7F">
        <w:rPr>
          <w:sz w:val="28"/>
        </w:rPr>
        <w:t xml:space="preserve"> компания по недвижимости и защите прав предлагает Вам оказа</w:t>
      </w:r>
      <w:r w:rsidR="00680304">
        <w:rPr>
          <w:sz w:val="28"/>
        </w:rPr>
        <w:t>ние следующих юридических услуг:</w:t>
      </w:r>
    </w:p>
    <w:p w:rsidR="00DA3018" w:rsidRPr="00DA3018" w:rsidRDefault="00DA3018" w:rsidP="00DA3018">
      <w:pPr>
        <w:ind w:firstLine="709"/>
        <w:jc w:val="center"/>
        <w:rPr>
          <w:b/>
        </w:rPr>
      </w:pPr>
      <w:r w:rsidRPr="00DA3018">
        <w:rPr>
          <w:b/>
          <w:sz w:val="28"/>
        </w:rPr>
        <w:t>Стоимость услуг по категории «ЖИЛИЩНОЕ ПРАВО»</w:t>
      </w:r>
    </w:p>
    <w:tbl>
      <w:tblPr>
        <w:tblpPr w:leftFromText="45" w:rightFromText="45" w:vertAnchor="text"/>
        <w:tblW w:w="1445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5"/>
        <w:gridCol w:w="1559"/>
      </w:tblGrid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1ед.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консультация специалиста</w:t>
            </w:r>
            <w:bookmarkStart w:id="0" w:name="_GoBack"/>
            <w:bookmarkEnd w:id="0"/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 р.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судебного приказа (до 5)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F4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р.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F4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судебного приказа (более 5)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р.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F4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в суде общей юрисдикции после отмены судебного приказа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 р.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F4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в суде общей юрисдикции (подготовка искового заявлени/отзыва, представление интересов в суде в предварительном и(или) 1 основном судебном заседании)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  р.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судебное заседание в суде общей юрисдикции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F4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  р.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F4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в Арбитражном суде Свердловской области (подготовка искового заявлени/отзыва, представление интересов в суде в предварительном и(или) 1 основном судебном заседании)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 р.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судебное заседание в Арбитражном суде Свердловской области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 р.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на недвижимое имущество во внесудебном порядке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20000 р.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Переводы квартир в нежилой фонд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200000 р.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правовое обслуживание ТСЖ, ЖСК, УК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10000 р.</w:t>
            </w:r>
          </w:p>
        </w:tc>
      </w:tr>
    </w:tbl>
    <w:p w:rsidR="00DD077E" w:rsidRDefault="00DD077E"/>
    <w:p w:rsidR="00DD077E" w:rsidRPr="00DA3018" w:rsidRDefault="00DA3018" w:rsidP="00DA3018">
      <w:pPr>
        <w:ind w:firstLine="709"/>
        <w:jc w:val="center"/>
        <w:rPr>
          <w:b/>
        </w:rPr>
      </w:pPr>
      <w:r w:rsidRPr="00DA3018">
        <w:rPr>
          <w:b/>
          <w:sz w:val="28"/>
        </w:rPr>
        <w:lastRenderedPageBreak/>
        <w:t>Стоимость услуг по категории «ГРАЖДАНСКОЕ ПРАВО»</w:t>
      </w:r>
    </w:p>
    <w:tbl>
      <w:tblPr>
        <w:tblpPr w:leftFromText="45" w:rightFromText="45" w:vertAnchor="text"/>
        <w:tblW w:w="1445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5"/>
        <w:gridCol w:w="1559"/>
      </w:tblGrid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A3018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за 1ед.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консультация специалиста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 р.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в суде общей юрисдикции (подготовка искового заявлени/отзыва, представление интересов в суде в предварительном и(или) 1 основном судебном заседании)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р.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судебное заседание в суде общей юрисдикции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р.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в Арбитражном суде Свердловской области (подготовка искового заявлени/отзыва, представление интересов в суде в предварительном и(или) 1 основном судебном заседании)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 р.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судебное заседание в Арбитражном суде Свердловской области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 р.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анализ и(или) подготовка договора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р.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сопровождение сделок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р.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права собственности на недвижимое имущество во внесудебном порядке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 р.</w:t>
            </w:r>
          </w:p>
        </w:tc>
      </w:tr>
    </w:tbl>
    <w:p w:rsidR="00DA3018" w:rsidRDefault="00DA3018" w:rsidP="00DA3018">
      <w:pPr>
        <w:ind w:firstLine="709"/>
        <w:jc w:val="center"/>
        <w:rPr>
          <w:b/>
          <w:sz w:val="28"/>
        </w:rPr>
      </w:pPr>
    </w:p>
    <w:p w:rsidR="00DD077E" w:rsidRDefault="00DA3018" w:rsidP="00DA3018">
      <w:pPr>
        <w:ind w:firstLine="709"/>
        <w:jc w:val="center"/>
      </w:pPr>
      <w:r w:rsidRPr="00DA3018">
        <w:rPr>
          <w:b/>
          <w:sz w:val="28"/>
        </w:rPr>
        <w:t>Стоимость услуг по категории «</w:t>
      </w:r>
      <w:r>
        <w:rPr>
          <w:b/>
          <w:sz w:val="28"/>
        </w:rPr>
        <w:t>ДОЛГОВЫЕ СПОРЫ</w:t>
      </w:r>
      <w:r w:rsidRPr="00DA3018">
        <w:rPr>
          <w:b/>
          <w:sz w:val="28"/>
        </w:rPr>
        <w:t>»</w:t>
      </w:r>
    </w:p>
    <w:tbl>
      <w:tblPr>
        <w:tblpPr w:leftFromText="45" w:rightFromText="45" w:vertAnchor="text"/>
        <w:tblW w:w="1445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5"/>
        <w:gridCol w:w="1559"/>
      </w:tblGrid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8"/>
            </w:tblGrid>
            <w:tr w:rsidR="00DD077E" w:rsidRPr="00DD07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077E" w:rsidRPr="00DD077E" w:rsidRDefault="00DD077E" w:rsidP="00DD0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7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</w:tbl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за 1 ед.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консультация специалиста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 р.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в суде общей юрисдикции (подготовка искового заявлени</w:t>
            </w:r>
            <w:r w:rsidR="00DA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/отзыва, представление интересов в суде в предварительном и(или) 1 основном судебном заседании)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р.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судебное заседание в суде общей юрисдикции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р.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в Арбитражном суде Свердловской области (подготовка искового заявлени</w:t>
            </w:r>
            <w:r w:rsidR="00DA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/отзыва, представление интересов в суде в предварительном и(или) 1 основном судебном заседании)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 р.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судебное заседание в Арбитражном суде Свердловской области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 р.</w:t>
            </w:r>
          </w:p>
        </w:tc>
      </w:tr>
    </w:tbl>
    <w:p w:rsidR="00DD077E" w:rsidRDefault="00DD077E"/>
    <w:p w:rsidR="00DA3018" w:rsidRDefault="00DA3018" w:rsidP="00DA3018">
      <w:pPr>
        <w:ind w:firstLine="709"/>
        <w:jc w:val="center"/>
        <w:rPr>
          <w:b/>
          <w:sz w:val="28"/>
        </w:rPr>
      </w:pPr>
    </w:p>
    <w:p w:rsidR="00DA3018" w:rsidRDefault="00DA3018" w:rsidP="00DA3018">
      <w:pPr>
        <w:ind w:firstLine="709"/>
        <w:jc w:val="center"/>
      </w:pPr>
      <w:r w:rsidRPr="00DA3018">
        <w:rPr>
          <w:b/>
          <w:sz w:val="28"/>
        </w:rPr>
        <w:t>Стоимость услуг по категории «</w:t>
      </w:r>
      <w:r>
        <w:rPr>
          <w:b/>
          <w:sz w:val="28"/>
        </w:rPr>
        <w:t>ЗЕМЕЛЬНОЕ ПРАВО</w:t>
      </w:r>
      <w:r w:rsidRPr="00DA3018">
        <w:rPr>
          <w:b/>
          <w:sz w:val="28"/>
        </w:rPr>
        <w:t>»</w:t>
      </w:r>
    </w:p>
    <w:tbl>
      <w:tblPr>
        <w:tblW w:w="1445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5"/>
        <w:gridCol w:w="1559"/>
      </w:tblGrid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за 1ед.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консультация специалиста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 р.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Представление интересов в суде общей юрисдикции (подготовка искового заявлени</w:t>
            </w:r>
            <w:r w:rsidR="00DA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/отзыва, представление интересов в суде в предварительном и(или) 1 основном судебном заседании)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р.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судебное заседание в суде общей юрисдикции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р.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в Арбитражном суде Свердловской области (подготовка искового заявлени</w:t>
            </w:r>
            <w:r w:rsidR="00DA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/отзыва, представление интересов в суде в предварительном и(или) 1 основном судебном заседании)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 р.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судебное заседание в Арбитражном суде Свердловской области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 р.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права </w:t>
            </w:r>
            <w:r w:rsidR="00DA3018"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земельные участки и иные объекты недвижимости во внесудебном порядке (дачная амнистия, приватизация и пр.)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10000 р.</w:t>
            </w:r>
          </w:p>
        </w:tc>
      </w:tr>
    </w:tbl>
    <w:p w:rsidR="00DA3018" w:rsidRDefault="00DA3018" w:rsidP="00DA3018">
      <w:pPr>
        <w:ind w:firstLine="709"/>
        <w:jc w:val="center"/>
        <w:rPr>
          <w:b/>
          <w:sz w:val="28"/>
        </w:rPr>
      </w:pPr>
    </w:p>
    <w:p w:rsidR="00DD077E" w:rsidRDefault="00DA3018" w:rsidP="00DA3018">
      <w:pPr>
        <w:ind w:firstLine="709"/>
        <w:jc w:val="center"/>
      </w:pPr>
      <w:r w:rsidRPr="00DA3018">
        <w:rPr>
          <w:b/>
          <w:sz w:val="28"/>
        </w:rPr>
        <w:t>Стоимость услуг по категории «</w:t>
      </w:r>
      <w:r>
        <w:rPr>
          <w:b/>
          <w:sz w:val="28"/>
        </w:rPr>
        <w:t>СУДЕБНЫЙ ПРЕДСТАВИТЕЛЬ</w:t>
      </w:r>
      <w:r w:rsidRPr="00DA3018">
        <w:rPr>
          <w:b/>
          <w:sz w:val="28"/>
        </w:rPr>
        <w:t>»</w:t>
      </w:r>
    </w:p>
    <w:tbl>
      <w:tblPr>
        <w:tblpPr w:leftFromText="45" w:rightFromText="45" w:vertAnchor="text"/>
        <w:tblW w:w="1445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5"/>
        <w:gridCol w:w="1559"/>
      </w:tblGrid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1ед.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консультация специалиста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 р.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A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в суде общей юрисдикции (подготовка искового заявлени</w:t>
            </w:r>
            <w:r w:rsidR="00DA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A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отзыва, представление интересов</w:t>
            </w: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 в предварительном и(или) 1 основном судебном заседании)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р.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судебное заседание в суде общей юрисдикции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р.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в суде общей юрисдикции в апелляционной инстанции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15000 р.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в суде общей юрисдикции в кассационной инстанции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 р.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в Арбитражном суде Свердловской области (подготовка искового заявлени</w:t>
            </w:r>
            <w:r w:rsidR="00DA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/отзыва, представление интересов в суде </w:t>
            </w:r>
            <w:r w:rsidR="00DA3018"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предварительном</w:t>
            </w: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и(или) 1 основном судебном заседании)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 р.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судебное заседание в Арбитражном суде Свердловской области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 р.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в Арбитражном суде апелляционной инстанции (17 арбитражном апелляционном суде)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 р.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в Арбитражном суде кассационной инстанции (Арбитражном суде Уральского округа)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 р.</w:t>
            </w:r>
          </w:p>
        </w:tc>
      </w:tr>
    </w:tbl>
    <w:p w:rsidR="00DD077E" w:rsidRDefault="00DD077E"/>
    <w:p w:rsidR="00DA3018" w:rsidRDefault="00DA3018" w:rsidP="00DA3018">
      <w:pPr>
        <w:ind w:firstLine="709"/>
        <w:jc w:val="center"/>
        <w:rPr>
          <w:b/>
          <w:sz w:val="28"/>
        </w:rPr>
      </w:pPr>
    </w:p>
    <w:p w:rsidR="00DD077E" w:rsidRDefault="00DA3018" w:rsidP="00DA3018">
      <w:pPr>
        <w:ind w:firstLine="709"/>
        <w:jc w:val="center"/>
      </w:pPr>
      <w:r w:rsidRPr="00DA3018">
        <w:rPr>
          <w:b/>
          <w:sz w:val="28"/>
        </w:rPr>
        <w:t>Стоимость услуг по категории «</w:t>
      </w:r>
      <w:r>
        <w:rPr>
          <w:b/>
          <w:sz w:val="28"/>
        </w:rPr>
        <w:t>ТЕХНОЛОГИЧЕСКОЕ ПРИСОЕДИНЕНИЕ</w:t>
      </w:r>
      <w:r w:rsidRPr="00DA3018">
        <w:rPr>
          <w:b/>
          <w:sz w:val="28"/>
        </w:rPr>
        <w:t>»</w:t>
      </w:r>
    </w:p>
    <w:tbl>
      <w:tblPr>
        <w:tblpPr w:leftFromText="45" w:rightFromText="45" w:vertAnchor="text"/>
        <w:tblW w:w="1445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5"/>
        <w:gridCol w:w="1559"/>
      </w:tblGrid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за 1 ед.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консультация специалиста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 р.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технологическому присоединению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 р.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заключению прямых договоров с гарантирующим поставщиком/энергосбытовой организацией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 р.</w:t>
            </w:r>
          </w:p>
        </w:tc>
      </w:tr>
    </w:tbl>
    <w:p w:rsidR="00DD077E" w:rsidRDefault="00DD077E"/>
    <w:p w:rsidR="00DD077E" w:rsidRDefault="00DA3018" w:rsidP="00DA3018">
      <w:pPr>
        <w:ind w:firstLine="709"/>
        <w:jc w:val="center"/>
      </w:pPr>
      <w:r w:rsidRPr="00DA3018">
        <w:rPr>
          <w:b/>
          <w:sz w:val="28"/>
        </w:rPr>
        <w:t>Стоимость услуг по категории «</w:t>
      </w:r>
      <w:r>
        <w:rPr>
          <w:b/>
          <w:sz w:val="28"/>
        </w:rPr>
        <w:t>УСЛУГИ СНТ, КП, ДП</w:t>
      </w:r>
      <w:r w:rsidRPr="00DA3018">
        <w:rPr>
          <w:b/>
          <w:sz w:val="28"/>
        </w:rPr>
        <w:t>»</w:t>
      </w:r>
    </w:p>
    <w:tbl>
      <w:tblPr>
        <w:tblpPr w:leftFromText="45" w:rightFromText="45" w:vertAnchor="text"/>
        <w:tblW w:w="1445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5"/>
        <w:gridCol w:w="1559"/>
      </w:tblGrid>
      <w:tr w:rsidR="00DD077E" w:rsidRPr="00DD077E" w:rsidTr="00DA3018">
        <w:trPr>
          <w:trHeight w:val="600"/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за 1 ед.</w:t>
            </w:r>
          </w:p>
        </w:tc>
      </w:tr>
      <w:tr w:rsidR="00DD077E" w:rsidRPr="00DD077E" w:rsidTr="00DA3018">
        <w:trPr>
          <w:trHeight w:val="600"/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консультация специалиста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 р.</w:t>
            </w:r>
          </w:p>
        </w:tc>
      </w:tr>
      <w:tr w:rsidR="00DD077E" w:rsidRPr="00DD077E" w:rsidTr="00DA3018">
        <w:trPr>
          <w:trHeight w:val="600"/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судебного приказа (до 5)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р.</w:t>
            </w:r>
          </w:p>
        </w:tc>
      </w:tr>
      <w:tr w:rsidR="00DD077E" w:rsidRPr="00DD077E" w:rsidTr="00DA3018">
        <w:trPr>
          <w:trHeight w:val="750"/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судебного приказа (более 5)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р.</w:t>
            </w:r>
          </w:p>
        </w:tc>
      </w:tr>
      <w:tr w:rsidR="00DD077E" w:rsidRPr="00DD077E" w:rsidTr="00DA3018">
        <w:trPr>
          <w:trHeight w:val="600"/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в суде общей юрисдикции после отмены судебного приказа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 р.</w:t>
            </w:r>
          </w:p>
        </w:tc>
      </w:tr>
      <w:tr w:rsidR="00DD077E" w:rsidRPr="00DD077E" w:rsidTr="00DA3018">
        <w:trPr>
          <w:trHeight w:val="943"/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интересов в суде общей юрисдикции (подготовка искового </w:t>
            </w:r>
            <w:r w:rsidR="00DA3018"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/отзыва, представление интересов в суде в предварительном и(или) 1 основном судебном заседании)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  р.</w:t>
            </w:r>
          </w:p>
        </w:tc>
      </w:tr>
      <w:tr w:rsidR="00DD077E" w:rsidRPr="00DD077E" w:rsidTr="00DA3018">
        <w:trPr>
          <w:trHeight w:val="330"/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судебное заседание в суде общей юрисдикции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  р.</w:t>
            </w:r>
          </w:p>
        </w:tc>
      </w:tr>
      <w:tr w:rsidR="00DD077E" w:rsidRPr="00DD077E" w:rsidTr="00DA3018">
        <w:trPr>
          <w:trHeight w:val="330"/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интересов в Арбитражном суде Свердловской области (подготовка искового </w:t>
            </w:r>
            <w:r w:rsidR="00DA3018"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/отзыва, представление интересов в суде в предварительном и(или) 1 основном судебном заседании)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 р.</w:t>
            </w:r>
          </w:p>
        </w:tc>
      </w:tr>
      <w:tr w:rsidR="00DD077E" w:rsidRPr="00DD077E" w:rsidTr="00DA3018">
        <w:trPr>
          <w:trHeight w:val="330"/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судебное заседание в Арбитражном суде Свердловской области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 р.</w:t>
            </w:r>
          </w:p>
        </w:tc>
      </w:tr>
      <w:tr w:rsidR="00DD077E" w:rsidRPr="00DD077E" w:rsidTr="00DA3018">
        <w:trPr>
          <w:trHeight w:val="330"/>
          <w:tblCellSpacing w:w="15" w:type="dxa"/>
        </w:trPr>
        <w:tc>
          <w:tcPr>
            <w:tcW w:w="12850" w:type="dxa"/>
            <w:vAlign w:val="center"/>
            <w:hideMark/>
          </w:tcPr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правовое обслуживание СНТ, коттеджных и дачных поселков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10000 р.</w:t>
            </w:r>
          </w:p>
        </w:tc>
      </w:tr>
    </w:tbl>
    <w:p w:rsidR="00DD077E" w:rsidRDefault="00DD077E"/>
    <w:p w:rsidR="00DD077E" w:rsidRDefault="00DD077E"/>
    <w:p w:rsidR="00DA3018" w:rsidRDefault="00DA3018" w:rsidP="00DA3018">
      <w:pPr>
        <w:ind w:firstLine="709"/>
        <w:jc w:val="center"/>
      </w:pPr>
      <w:r w:rsidRPr="00DA3018">
        <w:rPr>
          <w:b/>
          <w:sz w:val="28"/>
        </w:rPr>
        <w:t>Стоимость услуг по категории «</w:t>
      </w:r>
      <w:r>
        <w:rPr>
          <w:b/>
          <w:sz w:val="28"/>
        </w:rPr>
        <w:t>ЮРИДИЧЕСКИЙ АУТСОРСИНГ</w:t>
      </w:r>
      <w:r w:rsidRPr="00DA3018">
        <w:rPr>
          <w:b/>
          <w:sz w:val="28"/>
        </w:rPr>
        <w:t>»</w:t>
      </w:r>
    </w:p>
    <w:p w:rsidR="00DD077E" w:rsidRPr="00DD077E" w:rsidRDefault="00DD077E" w:rsidP="00DD07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ПРИМЕРЫ ПАКЕТОВ ЮРИДИЧЕСКИХ УСЛУГ В РАМКАХ ПРАВОВОГО ОБСЛУЖИВАНИЯ. </w:t>
      </w:r>
    </w:p>
    <w:p w:rsidR="00DD077E" w:rsidRPr="00DD077E" w:rsidRDefault="00DD077E" w:rsidP="00DD07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КЛИЕНТА ПЕРЕЧЕНЬ МОДЖЕТ МЕНЯТЬСЯ.</w:t>
      </w:r>
    </w:p>
    <w:p w:rsidR="00DD077E" w:rsidRPr="00DD077E" w:rsidRDefault="00DD077E" w:rsidP="00DD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ТАРИФ № 1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12430"/>
        <w:gridCol w:w="1559"/>
      </w:tblGrid>
      <w:tr w:rsidR="00DD077E" w:rsidRPr="00DD077E" w:rsidTr="00DA3018">
        <w:trPr>
          <w:tblCellSpacing w:w="15" w:type="dxa"/>
        </w:trPr>
        <w:tc>
          <w:tcPr>
            <w:tcW w:w="42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400" w:type="dxa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8"/>
            </w:tblGrid>
            <w:tr w:rsidR="00DD077E" w:rsidRPr="00DD07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077E" w:rsidRPr="00DD077E" w:rsidRDefault="00DD077E" w:rsidP="00DD0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7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</w:tbl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42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консультации специалиста по телефону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в месяц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42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консультации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в месяц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42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приведение внутренних актов компании в соответствии с действующим законодательством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42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заявлений, претензий, жалоб, ответов и пр. (в том числе по жалобам, запросам жильцов, а также исковых заявлений, заявлений в службу судебных приставов)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в месяц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42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в государственных (муниципальных) органах, организациях, в отношениях с контрагентами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5-ти раз в месяц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42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дел в судебных заседаниях в суде общей юрисдикции по взысканию задолженности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1-го в месяц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42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 работа (работа по согласованию вновь заключаемых с контрагентами Заказчика гражданских правовых и иных договоров)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в месяц</w:t>
            </w:r>
          </w:p>
        </w:tc>
      </w:tr>
    </w:tbl>
    <w:p w:rsidR="00DD077E" w:rsidRPr="00DD077E" w:rsidRDefault="00DD077E" w:rsidP="00DD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077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 всего 10 000 р.</w:t>
      </w:r>
    </w:p>
    <w:p w:rsidR="00DD077E" w:rsidRPr="00DD077E" w:rsidRDefault="00DD077E" w:rsidP="00DD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 № 2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12430"/>
        <w:gridCol w:w="1559"/>
      </w:tblGrid>
      <w:tr w:rsidR="00DD077E" w:rsidRPr="00DD077E" w:rsidTr="00DA3018">
        <w:trPr>
          <w:tblCellSpacing w:w="15" w:type="dxa"/>
        </w:trPr>
        <w:tc>
          <w:tcPr>
            <w:tcW w:w="42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400" w:type="dxa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8"/>
            </w:tblGrid>
            <w:tr w:rsidR="00DD077E" w:rsidRPr="00DD07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077E" w:rsidRPr="00DD077E" w:rsidRDefault="00DD077E" w:rsidP="00DD0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7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</w:tbl>
          <w:p w:rsidR="00DD077E" w:rsidRPr="00DD077E" w:rsidRDefault="00DD077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42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консультации специалиста по телефону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в месяц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42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консультации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в месяц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42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направление претензий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в месяц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42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заявлений, претензий, жалоб, ответов и пр. (в том числе исковых заявлений, заявлений в службу судебных приставов)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в месяц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42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дел в судебных заседаниях по любым категориям дел в судах общей юрисдикции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3-х в месяц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42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Исполнительное производство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в месяц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42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в государственных (муниципальных) органах, организациях, в отношениях с контрагентами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раз в месяц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42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0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 работа (работа по согласованию вновь заключаемых с контрагентами Заказчика гражданских правовых и иных договоров)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в месяц</w:t>
            </w:r>
          </w:p>
        </w:tc>
      </w:tr>
    </w:tbl>
    <w:p w:rsidR="00DD077E" w:rsidRPr="00DD077E" w:rsidRDefault="00DD077E" w:rsidP="00DD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7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всего 15 000 р.</w:t>
      </w:r>
    </w:p>
    <w:p w:rsidR="00DD077E" w:rsidRPr="00DD077E" w:rsidRDefault="00DD077E" w:rsidP="00DD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ТАРИФ № 3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12430"/>
        <w:gridCol w:w="1559"/>
      </w:tblGrid>
      <w:tr w:rsidR="00DD077E" w:rsidRPr="00DD077E" w:rsidTr="00DA3018">
        <w:trPr>
          <w:tblCellSpacing w:w="15" w:type="dxa"/>
        </w:trPr>
        <w:tc>
          <w:tcPr>
            <w:tcW w:w="42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40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42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консультации специалиста по телефону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42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консультации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в месяц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42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направление претензий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в месяц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42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заявлений, претензий, жалоб, ответов и пр. (в том числе исковых заявлений, заявлений в службу судебных приставов)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в месяц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42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дел в судебных заседаниях по любым категориям дел в судах общей юрисдикции и Арбитражном суде Свердловской области (при цене иска не более 300 000 рублей)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в месяц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42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Исполнительное производство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в месяц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42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в государственных (муниципальных) органах, организациях, в отношениях с контрагентами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дел в месяц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42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0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 работа (работа по согласованию вновь заключаемых с контрагентами Заказчика гражданских правовых и иных договоров)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в месяц</w:t>
            </w:r>
          </w:p>
        </w:tc>
      </w:tr>
      <w:tr w:rsidR="00DD077E" w:rsidRPr="00DD077E" w:rsidTr="00DA3018">
        <w:trPr>
          <w:tblCellSpacing w:w="15" w:type="dxa"/>
        </w:trPr>
        <w:tc>
          <w:tcPr>
            <w:tcW w:w="42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00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к проведению общих собраний</w:t>
            </w:r>
          </w:p>
        </w:tc>
        <w:tc>
          <w:tcPr>
            <w:tcW w:w="1514" w:type="dxa"/>
            <w:vAlign w:val="center"/>
            <w:hideMark/>
          </w:tcPr>
          <w:p w:rsidR="00DD077E" w:rsidRPr="00DD077E" w:rsidRDefault="00DD077E" w:rsidP="00DD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в квартал</w:t>
            </w:r>
          </w:p>
        </w:tc>
      </w:tr>
    </w:tbl>
    <w:p w:rsidR="00DD077E" w:rsidRDefault="00DD077E"/>
    <w:p w:rsidR="00DD077E" w:rsidRDefault="00DD077E"/>
    <w:p w:rsidR="00DD077E" w:rsidRDefault="00DD077E"/>
    <w:p w:rsidR="00DD077E" w:rsidRPr="00DD077E" w:rsidRDefault="00DD077E" w:rsidP="00DD077E"/>
    <w:p w:rsidR="00DD077E" w:rsidRPr="00DD077E" w:rsidRDefault="00DD077E" w:rsidP="00DD077E"/>
    <w:p w:rsidR="00DD077E" w:rsidRPr="00DD077E" w:rsidRDefault="00DD077E" w:rsidP="00DD077E"/>
    <w:p w:rsidR="00DD077E" w:rsidRPr="00DD077E" w:rsidRDefault="00DD077E" w:rsidP="00DD077E"/>
    <w:p w:rsidR="00DD077E" w:rsidRPr="00DD077E" w:rsidRDefault="00DD077E" w:rsidP="00DD077E"/>
    <w:p w:rsidR="00DD077E" w:rsidRPr="00DD077E" w:rsidRDefault="00DD077E" w:rsidP="00DD077E"/>
    <w:p w:rsidR="00DD077E" w:rsidRPr="00DD077E" w:rsidRDefault="00DD077E" w:rsidP="00DD077E"/>
    <w:sectPr w:rsidR="00DD077E" w:rsidRPr="00DD077E" w:rsidSect="0068030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D7C" w:rsidRDefault="00C21D7C" w:rsidP="00DD077E">
      <w:pPr>
        <w:spacing w:after="0" w:line="240" w:lineRule="auto"/>
      </w:pPr>
      <w:r>
        <w:separator/>
      </w:r>
    </w:p>
  </w:endnote>
  <w:endnote w:type="continuationSeparator" w:id="0">
    <w:p w:rsidR="00C21D7C" w:rsidRDefault="00C21D7C" w:rsidP="00DD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D7C" w:rsidRDefault="00C21D7C" w:rsidP="00DD077E">
      <w:pPr>
        <w:spacing w:after="0" w:line="240" w:lineRule="auto"/>
      </w:pPr>
      <w:r>
        <w:separator/>
      </w:r>
    </w:p>
  </w:footnote>
  <w:footnote w:type="continuationSeparator" w:id="0">
    <w:p w:rsidR="00C21D7C" w:rsidRDefault="00C21D7C" w:rsidP="00DD0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83"/>
    <w:rsid w:val="0037775B"/>
    <w:rsid w:val="00621619"/>
    <w:rsid w:val="00674E32"/>
    <w:rsid w:val="00680304"/>
    <w:rsid w:val="00B57283"/>
    <w:rsid w:val="00C21D7C"/>
    <w:rsid w:val="00DA3018"/>
    <w:rsid w:val="00DD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CE49D2-9F07-4E9E-8F58-ED4D95E0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77E"/>
  </w:style>
  <w:style w:type="paragraph" w:styleId="a5">
    <w:name w:val="footer"/>
    <w:basedOn w:val="a"/>
    <w:link w:val="a6"/>
    <w:uiPriority w:val="99"/>
    <w:unhideWhenUsed/>
    <w:rsid w:val="00DD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077E"/>
  </w:style>
  <w:style w:type="paragraph" w:styleId="a7">
    <w:name w:val="Normal (Web)"/>
    <w:basedOn w:val="a"/>
    <w:uiPriority w:val="99"/>
    <w:semiHidden/>
    <w:unhideWhenUsed/>
    <w:rsid w:val="00D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D077E"/>
    <w:rPr>
      <w:b/>
      <w:bCs/>
    </w:rPr>
  </w:style>
  <w:style w:type="character" w:styleId="a9">
    <w:name w:val="Emphasis"/>
    <w:basedOn w:val="a0"/>
    <w:uiPriority w:val="20"/>
    <w:qFormat/>
    <w:rsid w:val="00DD077E"/>
    <w:rPr>
      <w:i/>
      <w:iCs/>
    </w:rPr>
  </w:style>
  <w:style w:type="character" w:styleId="aa">
    <w:name w:val="Hyperlink"/>
    <w:uiPriority w:val="99"/>
    <w:unhideWhenUsed/>
    <w:rsid w:val="00DD077E"/>
    <w:rPr>
      <w:color w:val="0000FF"/>
      <w:u w:val="single"/>
    </w:rPr>
  </w:style>
  <w:style w:type="paragraph" w:styleId="ab">
    <w:name w:val="Intense Quote"/>
    <w:basedOn w:val="a"/>
    <w:next w:val="a"/>
    <w:link w:val="ac"/>
    <w:uiPriority w:val="30"/>
    <w:qFormat/>
    <w:rsid w:val="00DD077E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ac">
    <w:name w:val="Выделенная цитата Знак"/>
    <w:basedOn w:val="a0"/>
    <w:link w:val="ab"/>
    <w:uiPriority w:val="30"/>
    <w:rsid w:val="00DD077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knzp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Учетная запись Майкрософт</cp:lastModifiedBy>
  <cp:revision>5</cp:revision>
  <dcterms:created xsi:type="dcterms:W3CDTF">2022-12-01T12:42:00Z</dcterms:created>
  <dcterms:modified xsi:type="dcterms:W3CDTF">2023-04-16T12:58:00Z</dcterms:modified>
</cp:coreProperties>
</file>